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Обоснование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BC2F24">
        <w:rPr>
          <w:rFonts w:ascii="Times New Roman" w:hAnsi="Times New Roman" w:cs="Times New Roman"/>
          <w:b/>
          <w:sz w:val="28"/>
          <w:szCs w:val="28"/>
        </w:rPr>
        <w:t>, изготовлению</w:t>
      </w:r>
    </w:p>
    <w:p w:rsidR="003557A9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>оплате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дома по ул. </w:t>
      </w:r>
      <w:r w:rsidR="00CB2777">
        <w:rPr>
          <w:rFonts w:ascii="Times New Roman" w:hAnsi="Times New Roman" w:cs="Times New Roman"/>
          <w:b/>
          <w:sz w:val="28"/>
          <w:szCs w:val="28"/>
        </w:rPr>
        <w:t>Савкова,9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ООО "Центр расчетов" по н</w:t>
      </w:r>
      <w:r w:rsidRPr="00BC2F24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ю взносов</w:t>
      </w:r>
      <w:r w:rsidRPr="00BC2F24">
        <w:rPr>
          <w:rFonts w:ascii="Times New Roman" w:hAnsi="Times New Roman" w:cs="Times New Roman"/>
          <w:sz w:val="28"/>
          <w:szCs w:val="28"/>
        </w:rPr>
        <w:t>, 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F2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>и ведению лицевых счетов по оплате взносов на капитальный ремонт установлена прейскурантом для группы компаний "Территория".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этому прейскуранту стоимость услуг при количестве лицевых счетов до 100 равна 2000</w:t>
      </w:r>
      <w:r w:rsidR="00CB277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при количестве свыше </w:t>
      </w:r>
      <w:r w:rsidR="00CB2777">
        <w:rPr>
          <w:rFonts w:ascii="Times New Roman" w:hAnsi="Times New Roman" w:cs="Times New Roman"/>
          <w:sz w:val="28"/>
          <w:szCs w:val="28"/>
        </w:rPr>
        <w:t xml:space="preserve">100 - за каждый дополнительный </w:t>
      </w:r>
      <w:r>
        <w:rPr>
          <w:rFonts w:ascii="Times New Roman" w:hAnsi="Times New Roman" w:cs="Times New Roman"/>
          <w:sz w:val="28"/>
          <w:szCs w:val="28"/>
        </w:rPr>
        <w:t>лицевой счет, начиная со 101 по 300 - по 15.00 руб.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 w:rsidR="00CB277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для МКД по ул. </w:t>
      </w:r>
      <w:r w:rsidR="00CB2777">
        <w:rPr>
          <w:rFonts w:ascii="Times New Roman" w:hAnsi="Times New Roman" w:cs="Times New Roman"/>
          <w:sz w:val="28"/>
          <w:szCs w:val="28"/>
        </w:rPr>
        <w:t>Савкова,9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стоимость услуг по данному прейскуранту составляет </w:t>
      </w:r>
      <w:r w:rsidR="00CB2777">
        <w:rPr>
          <w:rFonts w:ascii="Times New Roman" w:hAnsi="Times New Roman" w:cs="Times New Roman"/>
          <w:sz w:val="28"/>
          <w:szCs w:val="28"/>
        </w:rPr>
        <w:t>2000,00</w:t>
      </w:r>
      <w:bookmarkStart w:id="0" w:name="_GoBack"/>
      <w:bookmarkEnd w:id="0"/>
      <w:r w:rsidRPr="00B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Pr="00BC2F24" w:rsidRDefault="003557A9" w:rsidP="003557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557A9" w:rsidRPr="00BC2F24" w:rsidRDefault="003557A9" w:rsidP="003557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C2F24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>Перечень действий</w:t>
      </w:r>
    </w:p>
    <w:p w:rsidR="003557A9" w:rsidRPr="00F826CD" w:rsidRDefault="003557A9" w:rsidP="00355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</w:p>
    <w:p w:rsidR="003557A9" w:rsidRPr="00F826CD" w:rsidRDefault="003557A9" w:rsidP="003557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74"/>
        <w:gridCol w:w="10"/>
        <w:gridCol w:w="5891"/>
        <w:gridCol w:w="3303"/>
        <w:gridCol w:w="6"/>
      </w:tblGrid>
      <w:tr w:rsidR="003557A9" w:rsidRPr="00F826CD" w:rsidTr="00335281">
        <w:trPr>
          <w:gridAfter w:val="1"/>
          <w:wAfter w:w="3" w:type="pct"/>
          <w:trHeight w:val="529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Наименование  работ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Периодичность выполнения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</w:rPr>
              <w:t>Ведение лицевых счетов собственников и пользователей 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ведения лицевых счетов</w:t>
            </w: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при предоставлении Заказчиком информации после подписания настоящего договора, но не позднее 20 числа первого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Своевременное внесение изменений в сведения, указанные в п. 1.1 настоящего Перечня на основании служебных записок</w:t>
            </w:r>
            <w:r w:rsidRPr="00F826CD">
              <w:rPr>
                <w:rFonts w:ascii="Times New Roman" w:hAnsi="Times New Roman" w:cs="Times New Roman"/>
              </w:rPr>
              <w:t>, подписанных уполномоченным  лицом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 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</w:rPr>
              <w:t xml:space="preserve"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</w:t>
            </w:r>
            <w:r w:rsidRPr="00F826CD">
              <w:rPr>
                <w:rFonts w:ascii="Times New Roman" w:hAnsi="Times New Roman" w:cs="Times New Roman"/>
              </w:rPr>
              <w:lastRenderedPageBreak/>
              <w:t>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lastRenderedPageBreak/>
              <w:t>постоянно, в сроки, установленные действующим законодательством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</w:p>
        </w:tc>
      </w:tr>
      <w:tr w:rsidR="003557A9" w:rsidRPr="00F826CD" w:rsidTr="00335281">
        <w:trPr>
          <w:gridAfter w:val="1"/>
          <w:wAfter w:w="3" w:type="pct"/>
          <w:trHeight w:val="64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66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с 20 числа расчетного месяца по 4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5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Печать платежных документов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по 5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60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 w:rsidRPr="00F826CD">
              <w:rPr>
                <w:rFonts w:ascii="Times New Roman" w:hAnsi="Times New Roman" w:cs="Times New Roman"/>
                <w:iCs/>
              </w:rPr>
              <w:t>реестров принятых платежей в программу по начислению платежей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8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Обработка первичных документов по платежам, поступившим в виде отдельных платежных поручений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2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</w:p>
        </w:tc>
      </w:tr>
      <w:tr w:rsidR="003557A9" w:rsidRPr="00F826CD" w:rsidTr="00335281">
        <w:trPr>
          <w:gridAfter w:val="1"/>
          <w:wAfter w:w="3" w:type="pct"/>
          <w:trHeight w:val="79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826CD"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557A9" w:rsidRPr="00F826CD" w:rsidTr="00335281">
        <w:trPr>
          <w:gridAfter w:val="1"/>
          <w:wAfter w:w="3" w:type="pct"/>
          <w:trHeight w:val="41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подготовке документов для открытия и закрытия банковских счетов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</w:tc>
      </w:tr>
      <w:tr w:rsidR="003557A9" w:rsidRPr="000E041E" w:rsidTr="00335281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 xml:space="preserve">  3.3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 w:rsidRPr="000E041E">
              <w:rPr>
                <w:rFonts w:ascii="Times New Roman" w:hAnsi="Times New Roman" w:cs="Times New Roman"/>
              </w:rPr>
              <w:t>собранных денежных средств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3557A9" w:rsidRPr="00F826CD" w:rsidTr="00335281">
        <w:trPr>
          <w:gridAfter w:val="1"/>
          <w:wAfter w:w="3" w:type="pct"/>
          <w:trHeight w:val="21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</w:p>
        </w:tc>
      </w:tr>
      <w:tr w:rsidR="003557A9" w:rsidRPr="00F826CD" w:rsidTr="00335281">
        <w:trPr>
          <w:gridAfter w:val="1"/>
          <w:wAfter w:w="3" w:type="pct"/>
          <w:trHeight w:val="39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8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F826CD"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826CD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F826CD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F826CD"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t>порядке начисления взносов, размере задолженности и д</w:t>
            </w:r>
            <w:r w:rsidRPr="00F826CD">
              <w:rPr>
                <w:rFonts w:ascii="Times New Roman" w:hAnsi="Times New Roman" w:cs="Times New Roman"/>
              </w:rPr>
              <w:t>ругих сведений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установленные действующим законодательством сроки</w:t>
            </w:r>
          </w:p>
        </w:tc>
      </w:tr>
      <w:tr w:rsidR="003557A9" w:rsidRPr="00F826CD" w:rsidTr="00335281">
        <w:trPr>
          <w:gridAfter w:val="1"/>
          <w:wAfter w:w="3" w:type="pct"/>
          <w:trHeight w:val="2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</w:rPr>
              <w:t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45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>управляющей организации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ежемесячно  20 числа</w:t>
            </w:r>
          </w:p>
        </w:tc>
      </w:tr>
      <w:tr w:rsidR="003557A9" w:rsidRPr="00F826CD" w:rsidTr="00335281">
        <w:trPr>
          <w:gridAfter w:val="1"/>
          <w:wAfter w:w="3" w:type="pct"/>
          <w:trHeight w:val="4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Предоставление данных для формирования годового отчета перед собственниками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т.ч.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 w:rsidRPr="00F826C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26CD">
              <w:rPr>
                <w:rFonts w:ascii="Times New Roman" w:hAnsi="Times New Roman" w:cs="Times New Roman"/>
                <w:b/>
                <w:iCs/>
              </w:rPr>
              <w:t>Взаимодействие ООО "Центр расчетов" с Комитетом социальной политики по вопросу возмещения платы по капитальному ремонту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>по взносам на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 w:rsidRPr="00F826CD">
              <w:rPr>
                <w:rFonts w:ascii="Times New Roman" w:hAnsi="Times New Roman" w:cs="Times New Roman"/>
                <w:iCs/>
              </w:rPr>
              <w:t>г. Екатеринбурга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>едоставление в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</w:tbl>
    <w:p w:rsidR="003557A9" w:rsidRDefault="003557A9" w:rsidP="003557A9"/>
    <w:p w:rsidR="003557A9" w:rsidRDefault="003557A9" w:rsidP="003557A9"/>
    <w:p w:rsidR="003557A9" w:rsidRDefault="003557A9" w:rsidP="003557A9"/>
    <w:p w:rsidR="003557A9" w:rsidRDefault="003557A9" w:rsidP="003557A9"/>
    <w:p w:rsidR="009F675D" w:rsidRDefault="009F675D"/>
    <w:sectPr w:rsidR="009F675D" w:rsidSect="00FB36E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A9"/>
    <w:rsid w:val="000909BF"/>
    <w:rsid w:val="000A737D"/>
    <w:rsid w:val="000D31FB"/>
    <w:rsid w:val="000F0630"/>
    <w:rsid w:val="00122B97"/>
    <w:rsid w:val="00123BED"/>
    <w:rsid w:val="001346E7"/>
    <w:rsid w:val="00135144"/>
    <w:rsid w:val="00141F39"/>
    <w:rsid w:val="00181101"/>
    <w:rsid w:val="00183E18"/>
    <w:rsid w:val="001E0DDC"/>
    <w:rsid w:val="00202BE6"/>
    <w:rsid w:val="00251AEF"/>
    <w:rsid w:val="002B7E65"/>
    <w:rsid w:val="002C4329"/>
    <w:rsid w:val="003320AF"/>
    <w:rsid w:val="003557A9"/>
    <w:rsid w:val="00382655"/>
    <w:rsid w:val="003940F8"/>
    <w:rsid w:val="00395947"/>
    <w:rsid w:val="0039731D"/>
    <w:rsid w:val="004B2E29"/>
    <w:rsid w:val="004C2692"/>
    <w:rsid w:val="005B21E4"/>
    <w:rsid w:val="005C1F49"/>
    <w:rsid w:val="00691BF2"/>
    <w:rsid w:val="008C2B90"/>
    <w:rsid w:val="00922F95"/>
    <w:rsid w:val="009F08DC"/>
    <w:rsid w:val="009F675D"/>
    <w:rsid w:val="00A53DF3"/>
    <w:rsid w:val="00AE6B26"/>
    <w:rsid w:val="00BC7A1F"/>
    <w:rsid w:val="00C61E50"/>
    <w:rsid w:val="00C70CB3"/>
    <w:rsid w:val="00CB2777"/>
    <w:rsid w:val="00CE2CCC"/>
    <w:rsid w:val="00D06F51"/>
    <w:rsid w:val="00D51466"/>
    <w:rsid w:val="00DE1C24"/>
    <w:rsid w:val="00E344B6"/>
    <w:rsid w:val="00E408A2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EF4"/>
  <w15:docId w15:val="{A150BFFF-24BD-42E2-99A2-08EE94C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557A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sanzhanov</dc:creator>
  <cp:lastModifiedBy>Санжанов Олег Игоревич</cp:lastModifiedBy>
  <cp:revision>4</cp:revision>
  <dcterms:created xsi:type="dcterms:W3CDTF">2019-10-29T12:32:00Z</dcterms:created>
  <dcterms:modified xsi:type="dcterms:W3CDTF">2022-10-25T07:33:00Z</dcterms:modified>
</cp:coreProperties>
</file>